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EA9B"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UMOWA POWIERZENIA PRZETWARZANIA DANYCH OSOBOWYCH</w:t>
      </w:r>
    </w:p>
    <w:p w14:paraId="72D227AE" w14:textId="77777777" w:rsidR="00140986" w:rsidRPr="00DF6522" w:rsidRDefault="00140986" w:rsidP="00140986">
      <w:pPr>
        <w:spacing w:after="0" w:line="276" w:lineRule="auto"/>
        <w:jc w:val="both"/>
        <w:rPr>
          <w:rFonts w:ascii="Times New Roman" w:eastAsia="Calibri" w:hAnsi="Times New Roman" w:cs="Times New Roman"/>
        </w:rPr>
      </w:pPr>
    </w:p>
    <w:p w14:paraId="03492338" w14:textId="77777777" w:rsidR="00140986" w:rsidRPr="00DF6522" w:rsidRDefault="00140986" w:rsidP="00140986">
      <w:pPr>
        <w:spacing w:after="0" w:line="276" w:lineRule="auto"/>
        <w:jc w:val="both"/>
        <w:rPr>
          <w:rFonts w:ascii="Times New Roman" w:eastAsia="Calibri" w:hAnsi="Times New Roman" w:cs="Times New Roman"/>
        </w:rPr>
      </w:pPr>
      <w:r w:rsidRPr="00DF6522">
        <w:rPr>
          <w:rFonts w:ascii="Times New Roman" w:eastAsia="Calibri" w:hAnsi="Times New Roman" w:cs="Times New Roman"/>
        </w:rPr>
        <w:t xml:space="preserve">W dniu </w:t>
      </w:r>
      <w:r>
        <w:rPr>
          <w:rFonts w:ascii="Times New Roman" w:eastAsia="Calibri" w:hAnsi="Times New Roman" w:cs="Times New Roman"/>
        </w:rPr>
        <w:t>………………………….</w:t>
      </w:r>
      <w:r w:rsidRPr="00DF6522">
        <w:rPr>
          <w:rFonts w:ascii="Times New Roman" w:eastAsia="Calibri" w:hAnsi="Times New Roman" w:cs="Times New Roman"/>
        </w:rPr>
        <w:t xml:space="preserve"> w Chorzowie, zawarta została Umowa powierzenia przetwarzania danych osobowych zwana dalej „Umową” pomiędzy:</w:t>
      </w:r>
    </w:p>
    <w:p w14:paraId="27D8C920" w14:textId="77777777" w:rsidR="00140986" w:rsidRPr="00DF6522" w:rsidRDefault="00140986" w:rsidP="00140986">
      <w:pPr>
        <w:pStyle w:val="Standard"/>
        <w:spacing w:line="276" w:lineRule="auto"/>
        <w:jc w:val="both"/>
        <w:rPr>
          <w:rFonts w:cs="Times New Roman"/>
          <w:b/>
          <w:sz w:val="22"/>
          <w:szCs w:val="22"/>
        </w:rPr>
      </w:pPr>
    </w:p>
    <w:p w14:paraId="42A8A9CB" w14:textId="77777777" w:rsidR="00140986" w:rsidRPr="00DF6522" w:rsidRDefault="00140986" w:rsidP="00140986">
      <w:pPr>
        <w:spacing w:after="0" w:line="276" w:lineRule="auto"/>
        <w:jc w:val="both"/>
        <w:rPr>
          <w:rFonts w:ascii="Times New Roman" w:eastAsia="Calibri" w:hAnsi="Times New Roman" w:cs="Times New Roman"/>
          <w:color w:val="000000" w:themeColor="text1"/>
        </w:rPr>
      </w:pPr>
      <w:r w:rsidRPr="00DD6EB4">
        <w:rPr>
          <w:rFonts w:ascii="Times New Roman" w:hAnsi="Times New Roman" w:cs="Times New Roman"/>
          <w:b/>
          <w:bCs/>
        </w:rPr>
        <w:t xml:space="preserve">Województwem Śląskim </w:t>
      </w:r>
      <w:r w:rsidRPr="00DD6EB4">
        <w:rPr>
          <w:rFonts w:ascii="Times New Roman" w:hAnsi="Times New Roman" w:cs="Times New Roman"/>
        </w:rPr>
        <w:t xml:space="preserve">reprezentowanym przez </w:t>
      </w:r>
      <w:r w:rsidRPr="00DD6EB4">
        <w:rPr>
          <w:rFonts w:ascii="Times New Roman" w:hAnsi="Times New Roman" w:cs="Times New Roman"/>
          <w:b/>
          <w:bCs/>
        </w:rPr>
        <w:t>Wojewódzką Samorządową Jednostką Budżetową</w:t>
      </w:r>
      <w:r>
        <w:rPr>
          <w:rFonts w:ascii="Times New Roman" w:hAnsi="Times New Roman" w:cs="Times New Roman"/>
          <w:b/>
          <w:bCs/>
        </w:rPr>
        <w:t> </w:t>
      </w:r>
      <w:r w:rsidRPr="00DD6EB4">
        <w:rPr>
          <w:rFonts w:ascii="Times New Roman" w:hAnsi="Times New Roman" w:cs="Times New Roman"/>
          <w:b/>
          <w:bCs/>
        </w:rPr>
        <w:t>„Stadion</w:t>
      </w:r>
      <w:r>
        <w:rPr>
          <w:rFonts w:ascii="Times New Roman" w:hAnsi="Times New Roman" w:cs="Times New Roman"/>
          <w:b/>
          <w:bCs/>
        </w:rPr>
        <w:t> </w:t>
      </w:r>
      <w:r w:rsidRPr="00DD6EB4">
        <w:rPr>
          <w:rFonts w:ascii="Times New Roman" w:hAnsi="Times New Roman" w:cs="Times New Roman"/>
          <w:b/>
          <w:bCs/>
        </w:rPr>
        <w:t>Śląski”</w:t>
      </w:r>
      <w:r>
        <w:rPr>
          <w:rFonts w:ascii="Times New Roman" w:hAnsi="Times New Roman" w:cs="Times New Roman"/>
          <w:b/>
          <w:bCs/>
        </w:rPr>
        <w:t> </w:t>
      </w:r>
      <w:r w:rsidRPr="00DD6EB4">
        <w:rPr>
          <w:rFonts w:ascii="Times New Roman" w:hAnsi="Times New Roman" w:cs="Times New Roman"/>
          <w:b/>
          <w:bCs/>
        </w:rPr>
        <w:t>w</w:t>
      </w:r>
      <w:r>
        <w:rPr>
          <w:rFonts w:ascii="Times New Roman" w:hAnsi="Times New Roman" w:cs="Times New Roman"/>
          <w:b/>
          <w:bCs/>
        </w:rPr>
        <w:t> </w:t>
      </w:r>
      <w:r w:rsidRPr="00DD6EB4">
        <w:rPr>
          <w:rFonts w:ascii="Times New Roman" w:hAnsi="Times New Roman" w:cs="Times New Roman"/>
          <w:b/>
          <w:bCs/>
        </w:rPr>
        <w:t>Chorzowie</w:t>
      </w:r>
      <w:r w:rsidRPr="00DD6EB4">
        <w:rPr>
          <w:rFonts w:ascii="Times New Roman" w:eastAsia="Calibri" w:hAnsi="Times New Roman" w:cs="Times New Roman"/>
          <w:b/>
          <w:color w:val="000000" w:themeColor="text1"/>
        </w:rPr>
        <w:t>,</w:t>
      </w:r>
      <w:r w:rsidRPr="00DF6522">
        <w:rPr>
          <w:rFonts w:ascii="Times New Roman" w:eastAsia="Calibri" w:hAnsi="Times New Roman" w:cs="Times New Roman"/>
          <w:b/>
          <w:color w:val="000000" w:themeColor="text1"/>
        </w:rPr>
        <w:t xml:space="preserve"> </w:t>
      </w:r>
      <w:r w:rsidRPr="00DF6522">
        <w:rPr>
          <w:rFonts w:ascii="Times New Roman" w:eastAsia="Calibri" w:hAnsi="Times New Roman" w:cs="Times New Roman"/>
          <w:color w:val="000000" w:themeColor="text1"/>
        </w:rPr>
        <w:br/>
        <w:t xml:space="preserve">ul. Katowicka 10, 41 – 500 Chorzów, reprezentowaną przez: </w:t>
      </w:r>
    </w:p>
    <w:p w14:paraId="5B86A111" w14:textId="77777777" w:rsidR="00140986" w:rsidRPr="00DF6522" w:rsidRDefault="00140986" w:rsidP="00140986">
      <w:pPr>
        <w:spacing w:after="0" w:line="276" w:lineRule="auto"/>
        <w:jc w:val="both"/>
        <w:rPr>
          <w:rFonts w:ascii="Times New Roman" w:eastAsia="Calibri" w:hAnsi="Times New Roman" w:cs="Times New Roman"/>
          <w:color w:val="000000" w:themeColor="text1"/>
        </w:rPr>
      </w:pPr>
      <w:r w:rsidRPr="00DF6522">
        <w:rPr>
          <w:rFonts w:ascii="Times New Roman" w:eastAsia="Calibri" w:hAnsi="Times New Roman" w:cs="Times New Roman"/>
          <w:color w:val="000000" w:themeColor="text1"/>
        </w:rPr>
        <w:t xml:space="preserve">Dyrektora – Adama Strzyżewskiego </w:t>
      </w:r>
    </w:p>
    <w:p w14:paraId="56DDFE96" w14:textId="77777777" w:rsidR="00140986" w:rsidRPr="00DF6522" w:rsidRDefault="00140986" w:rsidP="00140986">
      <w:pPr>
        <w:spacing w:after="0" w:line="276" w:lineRule="auto"/>
        <w:jc w:val="both"/>
        <w:rPr>
          <w:rFonts w:ascii="Times New Roman" w:eastAsia="Calibri" w:hAnsi="Times New Roman" w:cs="Times New Roman"/>
          <w:color w:val="000000" w:themeColor="text1"/>
        </w:rPr>
      </w:pPr>
    </w:p>
    <w:p w14:paraId="1D7CB289" w14:textId="77777777" w:rsidR="00140986" w:rsidRPr="00DF6522" w:rsidRDefault="00140986" w:rsidP="00140986">
      <w:pPr>
        <w:spacing w:after="0" w:line="276" w:lineRule="auto"/>
        <w:jc w:val="both"/>
        <w:rPr>
          <w:rFonts w:ascii="Times New Roman" w:hAnsi="Times New Roman" w:cs="Times New Roman"/>
          <w:color w:val="000000" w:themeColor="text1"/>
        </w:rPr>
      </w:pPr>
      <w:r w:rsidRPr="00DF6522">
        <w:rPr>
          <w:rFonts w:ascii="Times New Roman" w:eastAsia="Calibri" w:hAnsi="Times New Roman" w:cs="Times New Roman"/>
          <w:color w:val="000000" w:themeColor="text1"/>
        </w:rPr>
        <w:t xml:space="preserve">zwaną w dalszej części Umowy </w:t>
      </w:r>
      <w:r w:rsidRPr="00DF6522">
        <w:rPr>
          <w:rFonts w:ascii="Times New Roman" w:eastAsia="Calibri" w:hAnsi="Times New Roman" w:cs="Times New Roman"/>
          <w:b/>
          <w:smallCaps/>
          <w:color w:val="000000" w:themeColor="text1"/>
        </w:rPr>
        <w:t>Zamawiającym LUB ADMINISTRATOREM</w:t>
      </w:r>
    </w:p>
    <w:p w14:paraId="53D9F6C7" w14:textId="77777777" w:rsidR="00140986" w:rsidRDefault="00140986" w:rsidP="00140986">
      <w:pPr>
        <w:spacing w:after="0" w:line="276" w:lineRule="auto"/>
        <w:jc w:val="both"/>
        <w:rPr>
          <w:rFonts w:ascii="Times New Roman" w:hAnsi="Times New Roman" w:cs="Times New Roman"/>
          <w:color w:val="000000" w:themeColor="text1"/>
        </w:rPr>
      </w:pPr>
    </w:p>
    <w:p w14:paraId="6BDD154B" w14:textId="77777777" w:rsidR="00140986" w:rsidRPr="00DF6522" w:rsidRDefault="00140986" w:rsidP="00140986">
      <w:pPr>
        <w:spacing w:after="0" w:line="276" w:lineRule="auto"/>
        <w:jc w:val="both"/>
        <w:rPr>
          <w:rFonts w:ascii="Times New Roman" w:hAnsi="Times New Roman" w:cs="Times New Roman"/>
          <w:color w:val="000000" w:themeColor="text1"/>
        </w:rPr>
      </w:pPr>
      <w:r w:rsidRPr="00DF6522">
        <w:rPr>
          <w:rFonts w:ascii="Times New Roman" w:hAnsi="Times New Roman" w:cs="Times New Roman"/>
          <w:color w:val="000000" w:themeColor="text1"/>
        </w:rPr>
        <w:t>a</w:t>
      </w:r>
    </w:p>
    <w:p w14:paraId="1B86D8C2" w14:textId="77777777" w:rsidR="00140986" w:rsidRPr="00DF6522" w:rsidRDefault="00140986" w:rsidP="00140986">
      <w:pPr>
        <w:spacing w:after="0" w:line="276" w:lineRule="auto"/>
        <w:jc w:val="both"/>
        <w:rPr>
          <w:rFonts w:ascii="Times New Roman" w:eastAsia="Calibri" w:hAnsi="Times New Roman" w:cs="Times New Roman"/>
          <w:b/>
          <w:bCs/>
          <w:color w:val="000000" w:themeColor="text1"/>
        </w:rPr>
      </w:pPr>
    </w:p>
    <w:p w14:paraId="1F363D5B" w14:textId="77777777" w:rsidR="00140986" w:rsidRDefault="002E113F" w:rsidP="00140986">
      <w:pPr>
        <w:spacing w:after="0" w:line="276" w:lineRule="auto"/>
        <w:jc w:val="both"/>
        <w:rPr>
          <w:rStyle w:val="s9"/>
          <w:rFonts w:ascii="Times New Roman" w:hAnsi="Times New Roman" w:cs="Times New Roman"/>
          <w:color w:val="000000"/>
        </w:rPr>
      </w:pPr>
      <w:r>
        <w:rPr>
          <w:rStyle w:val="s8"/>
          <w:rFonts w:ascii="Times New Roman" w:hAnsi="Times New Roman" w:cs="Times New Roman"/>
          <w:b/>
          <w:bCs/>
          <w:color w:val="000000"/>
        </w:rPr>
        <w:t>……………………………………………………………………………………………………………………………………………………………………………………………………………………………………………………………………………………………………………………………………...</w:t>
      </w:r>
      <w:r w:rsidR="00140986" w:rsidRPr="00DF6522">
        <w:rPr>
          <w:rStyle w:val="s9"/>
          <w:rFonts w:ascii="Times New Roman" w:hAnsi="Times New Roman" w:cs="Times New Roman"/>
          <w:color w:val="000000"/>
        </w:rPr>
        <w:t>,</w:t>
      </w:r>
    </w:p>
    <w:p w14:paraId="7EDC8C58" w14:textId="77777777" w:rsidR="002E113F" w:rsidRDefault="002E113F" w:rsidP="00140986">
      <w:pPr>
        <w:spacing w:after="0" w:line="276" w:lineRule="auto"/>
        <w:jc w:val="both"/>
        <w:rPr>
          <w:rStyle w:val="s9"/>
          <w:rFonts w:ascii="Times New Roman" w:hAnsi="Times New Roman" w:cs="Times New Roman"/>
          <w:color w:val="000000"/>
        </w:rPr>
      </w:pPr>
      <w:r>
        <w:rPr>
          <w:rStyle w:val="s9"/>
          <w:rFonts w:ascii="Times New Roman" w:hAnsi="Times New Roman" w:cs="Times New Roman"/>
          <w:color w:val="000000"/>
        </w:rPr>
        <w:t>reprezentowaną przez:</w:t>
      </w:r>
    </w:p>
    <w:p w14:paraId="6E010653" w14:textId="77777777" w:rsidR="002E113F" w:rsidRPr="00DF6522" w:rsidRDefault="002E113F" w:rsidP="00140986">
      <w:pPr>
        <w:spacing w:after="0" w:line="276" w:lineRule="auto"/>
        <w:jc w:val="both"/>
        <w:rPr>
          <w:rStyle w:val="s9"/>
          <w:rFonts w:ascii="Times New Roman" w:hAnsi="Times New Roman" w:cs="Times New Roman"/>
          <w:color w:val="000000"/>
        </w:rPr>
      </w:pPr>
    </w:p>
    <w:p w14:paraId="385C8FD2" w14:textId="77777777" w:rsidR="00140986" w:rsidRPr="00DF6522" w:rsidRDefault="00140986" w:rsidP="00140986">
      <w:pPr>
        <w:spacing w:after="0" w:line="276" w:lineRule="auto"/>
        <w:jc w:val="both"/>
        <w:rPr>
          <w:rStyle w:val="s9"/>
          <w:rFonts w:ascii="Times New Roman" w:hAnsi="Times New Roman" w:cs="Times New Roman"/>
          <w:color w:val="000000"/>
        </w:rPr>
      </w:pPr>
    </w:p>
    <w:p w14:paraId="520633E5" w14:textId="77777777" w:rsidR="00140986" w:rsidRPr="00DF6522" w:rsidRDefault="00140986" w:rsidP="00140986">
      <w:pPr>
        <w:spacing w:after="0" w:line="276" w:lineRule="auto"/>
        <w:jc w:val="both"/>
        <w:rPr>
          <w:rFonts w:ascii="Times New Roman" w:eastAsia="Calibri" w:hAnsi="Times New Roman" w:cs="Times New Roman"/>
          <w:b/>
          <w:bCs/>
          <w:color w:val="000000" w:themeColor="text1"/>
        </w:rPr>
      </w:pPr>
      <w:r w:rsidRPr="00DF6522">
        <w:rPr>
          <w:rFonts w:ascii="Times New Roman" w:eastAsia="Calibri" w:hAnsi="Times New Roman" w:cs="Times New Roman"/>
          <w:color w:val="000000" w:themeColor="text1"/>
        </w:rPr>
        <w:t>zwanym w dalszej części Umowy łącznie</w:t>
      </w:r>
      <w:r w:rsidRPr="00DF6522">
        <w:rPr>
          <w:rFonts w:ascii="Times New Roman" w:hAnsi="Times New Roman" w:cs="Times New Roman"/>
          <w:bCs/>
          <w:color w:val="000000" w:themeColor="text1"/>
        </w:rPr>
        <w:t xml:space="preserve"> </w:t>
      </w:r>
      <w:r w:rsidRPr="00DF6522">
        <w:rPr>
          <w:rFonts w:ascii="Times New Roman" w:hAnsi="Times New Roman" w:cs="Times New Roman"/>
          <w:b/>
          <w:color w:val="000000" w:themeColor="text1"/>
        </w:rPr>
        <w:t>WYKONAWCĄ LUB PODMIOTEM PRZETWARZAJĄCYM</w:t>
      </w:r>
    </w:p>
    <w:p w14:paraId="5301B267" w14:textId="77777777" w:rsidR="00140986" w:rsidRPr="00DF6522" w:rsidRDefault="00140986" w:rsidP="00140986">
      <w:pPr>
        <w:spacing w:after="0" w:line="276" w:lineRule="auto"/>
        <w:jc w:val="both"/>
        <w:rPr>
          <w:rFonts w:ascii="Times New Roman" w:eastAsia="Calibri" w:hAnsi="Times New Roman" w:cs="Times New Roman"/>
        </w:rPr>
      </w:pPr>
    </w:p>
    <w:p w14:paraId="03260DEF" w14:textId="77777777" w:rsidR="00140986" w:rsidRPr="00DD6EB4" w:rsidRDefault="00140986" w:rsidP="00140986">
      <w:pPr>
        <w:spacing w:after="0" w:line="276" w:lineRule="auto"/>
        <w:jc w:val="both"/>
        <w:rPr>
          <w:rFonts w:ascii="Times New Roman" w:eastAsia="Calibri" w:hAnsi="Times New Roman" w:cs="Times New Roman"/>
        </w:rPr>
      </w:pPr>
      <w:r w:rsidRPr="00DF6522">
        <w:rPr>
          <w:rFonts w:ascii="Times New Roman" w:eastAsia="Calibri" w:hAnsi="Times New Roman" w:cs="Times New Roman"/>
        </w:rPr>
        <w:t xml:space="preserve">Mając na uwadze, iż Strony łączy Umowa z dnia </w:t>
      </w:r>
      <w:r>
        <w:rPr>
          <w:rFonts w:ascii="Times New Roman" w:eastAsia="Calibri" w:hAnsi="Times New Roman" w:cs="Times New Roman"/>
        </w:rPr>
        <w:t>…………………………….</w:t>
      </w:r>
      <w:r w:rsidRPr="00DF6522">
        <w:rPr>
          <w:rFonts w:ascii="Times New Roman" w:eastAsia="Calibri" w:hAnsi="Times New Roman" w:cs="Times New Roman"/>
        </w:rPr>
        <w:t xml:space="preserve"> nr </w:t>
      </w:r>
      <w:r>
        <w:rPr>
          <w:rFonts w:ascii="Times New Roman" w:eastAsia="Calibri" w:hAnsi="Times New Roman" w:cs="Times New Roman"/>
        </w:rPr>
        <w:t>………………………..</w:t>
      </w:r>
      <w:r w:rsidRPr="00DF6522">
        <w:rPr>
          <w:rFonts w:ascii="Times New Roman" w:eastAsia="Calibri" w:hAnsi="Times New Roman" w:cs="Times New Roman"/>
        </w:rPr>
        <w:t xml:space="preserve"> przedmiotem której jest świadczenie usług związanych z obsługą prawną Zamawiającego, zwana dalej „Umową główną”, w trakcie wykonywania której przetwarzane są dane osobowe, Strony zgodnie postanowiły, co następuje:</w:t>
      </w:r>
    </w:p>
    <w:p w14:paraId="65F14E9B"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1</w:t>
      </w:r>
    </w:p>
    <w:p w14:paraId="756186C5"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Przedmiot Umowy</w:t>
      </w:r>
    </w:p>
    <w:p w14:paraId="397C2B14" w14:textId="77777777" w:rsidR="00140986" w:rsidRPr="00DD6EB4" w:rsidRDefault="00140986" w:rsidP="00140986">
      <w:pPr>
        <w:numPr>
          <w:ilvl w:val="0"/>
          <w:numId w:val="1"/>
        </w:numPr>
        <w:tabs>
          <w:tab w:val="left" w:pos="426"/>
        </w:tabs>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 xml:space="preserve">Strony postanawiają, że w celu spełnienia obowiązków wynikających z art. 28 Rozporządzenia Parlamentu Europejskiego i Rady (UE) 2016/679 z dnia 27 kwietnia 2016 r.  </w:t>
      </w:r>
      <w:r w:rsidRPr="00DF6522">
        <w:rPr>
          <w:rFonts w:ascii="Times New Roman" w:eastAsia="Calibri" w:hAnsi="Times New Roman" w:cs="Times New Roman"/>
          <w:i/>
        </w:rPr>
        <w:t>w sprawie ochrony osób fizycznych w związku z przetwarzaniem danych osobowych i w sprawie swobodnego przepływu takich danych oraz uchylenia dyrektywy 95/46/WE</w:t>
      </w:r>
      <w:r w:rsidRPr="00DF6522">
        <w:rPr>
          <w:rFonts w:ascii="Times New Roman" w:eastAsia="Calibri" w:hAnsi="Times New Roman" w:cs="Times New Roman"/>
        </w:rPr>
        <w:t>, zwanego dalej „Rozporządzeniem” lub RODO Administrator powierza Podmiotowi przetwarzającemu, na czas trwania Umowy głównej, przetwarzanie danych osobowych zawartych w kategoriach: pracowników Administratora, jego kontrahentów będącymi osobami fizycznymi lub przedsiębiorcami, najemców oraz innych danych osobowych które są przetwarzane w systemach informatycznych Administratora, a w szczególności danych zawierających informacje finansowe  wyłącznie w celu realizacji Umowy głównej.</w:t>
      </w:r>
    </w:p>
    <w:p w14:paraId="6B8D6D50"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2</w:t>
      </w:r>
    </w:p>
    <w:p w14:paraId="2BA7881B"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Obowiązki i prawa Administratora</w:t>
      </w:r>
    </w:p>
    <w:p w14:paraId="551D38F7" w14:textId="77777777" w:rsidR="00140986" w:rsidRPr="00DF6522" w:rsidRDefault="00140986" w:rsidP="00140986">
      <w:pPr>
        <w:numPr>
          <w:ilvl w:val="0"/>
          <w:numId w:val="3"/>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Administrator powierzone Podmiotowi przetwarzającemu do przetwarzania dane osobowe gromadzi zgodnie z obowiązującymi przepisami prawa oraz jest uprawniony do powierzenia przetwarzania danych osobowych.</w:t>
      </w:r>
    </w:p>
    <w:p w14:paraId="5D1F4EAB" w14:textId="77777777" w:rsidR="00140986" w:rsidRPr="00DF6522" w:rsidRDefault="00140986" w:rsidP="00140986">
      <w:pPr>
        <w:numPr>
          <w:ilvl w:val="0"/>
          <w:numId w:val="3"/>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Administrator zobowiązany jest do przekazywania danych zachowując zasady bezpieczeństwa</w:t>
      </w:r>
      <w:r w:rsidRPr="00DF6522">
        <w:rPr>
          <w:rFonts w:ascii="Times New Roman" w:eastAsia="Calibri" w:hAnsi="Times New Roman" w:cs="Times New Roman"/>
        </w:rPr>
        <w:br/>
        <w:t>w celu zachowania poufności i integralności powierzanych danych.</w:t>
      </w:r>
    </w:p>
    <w:p w14:paraId="1519E864" w14:textId="77777777" w:rsidR="00140986" w:rsidRPr="00DF6522" w:rsidRDefault="00140986" w:rsidP="00140986">
      <w:pPr>
        <w:numPr>
          <w:ilvl w:val="0"/>
          <w:numId w:val="3"/>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Administrator zezwala na korzystanie z usług innego podmiotu przetwarzającego wyłącznie za pisemną zgodą Administratora.</w:t>
      </w:r>
    </w:p>
    <w:p w14:paraId="1DF4F7E2" w14:textId="77777777" w:rsidR="00140986" w:rsidRPr="00DF6522" w:rsidRDefault="00140986" w:rsidP="00140986">
      <w:pPr>
        <w:numPr>
          <w:ilvl w:val="0"/>
          <w:numId w:val="3"/>
        </w:numPr>
        <w:spacing w:after="0" w:line="276" w:lineRule="auto"/>
        <w:ind w:left="426" w:hanging="426"/>
        <w:contextualSpacing/>
        <w:jc w:val="both"/>
        <w:rPr>
          <w:rFonts w:ascii="Times New Roman" w:eastAsia="Calibri" w:hAnsi="Times New Roman" w:cs="Times New Roman"/>
          <w:i/>
        </w:rPr>
      </w:pPr>
      <w:r w:rsidRPr="00DF6522">
        <w:rPr>
          <w:rFonts w:ascii="Times New Roman" w:eastAsia="Calibri" w:hAnsi="Times New Roman" w:cs="Times New Roman"/>
        </w:rPr>
        <w:lastRenderedPageBreak/>
        <w:t>Administrator ma możliwość wyrażenia sprzeciwu wobec dodania lub zastąpienia innych podmiotów przetwarzających.</w:t>
      </w:r>
    </w:p>
    <w:p w14:paraId="59D64B61" w14:textId="77777777" w:rsidR="00140986" w:rsidRPr="00DD6EB4" w:rsidRDefault="00140986" w:rsidP="00140986">
      <w:pPr>
        <w:numPr>
          <w:ilvl w:val="0"/>
          <w:numId w:val="3"/>
        </w:numPr>
        <w:spacing w:after="0" w:line="276" w:lineRule="auto"/>
        <w:ind w:left="426" w:hanging="426"/>
        <w:contextualSpacing/>
        <w:jc w:val="both"/>
        <w:rPr>
          <w:rFonts w:ascii="Times New Roman" w:eastAsia="Calibri" w:hAnsi="Times New Roman" w:cs="Times New Roman"/>
          <w:i/>
        </w:rPr>
      </w:pPr>
      <w:r w:rsidRPr="00DF6522">
        <w:rPr>
          <w:rFonts w:ascii="Times New Roman" w:eastAsia="Calibri" w:hAnsi="Times New Roman" w:cs="Times New Roman"/>
        </w:rPr>
        <w:t>Administrator ma prawo samodzielnie lub za pomocą upoważnionych przez siebie audytorów przeprowadzić audyty lub inspekcje, których celem jest weryfikacja realizacji obowiązków wynikających z zapisów Rozporządzenia.</w:t>
      </w:r>
    </w:p>
    <w:p w14:paraId="0D169D83"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3</w:t>
      </w:r>
    </w:p>
    <w:p w14:paraId="37A552D4"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Obowiązki Podmiotu przetwarzającego</w:t>
      </w:r>
    </w:p>
    <w:p w14:paraId="5C67573F" w14:textId="77777777" w:rsidR="00140986" w:rsidRPr="00DF6522" w:rsidRDefault="00140986" w:rsidP="00140986">
      <w:pPr>
        <w:numPr>
          <w:ilvl w:val="0"/>
          <w:numId w:val="4"/>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Podmiot przetwarzający oświadcza, że wdrożył odpowiednie środki techniczne i organizacyjne, by przetwarzanie spełniało wymogi RODO i chroniło prawa osób, których dane dotyczą.</w:t>
      </w:r>
    </w:p>
    <w:p w14:paraId="038AE9A0" w14:textId="77777777" w:rsidR="00140986" w:rsidRPr="00DF6522" w:rsidRDefault="00140986" w:rsidP="00140986">
      <w:pPr>
        <w:numPr>
          <w:ilvl w:val="0"/>
          <w:numId w:val="4"/>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Administrator upoważnia Podmiot przetwarzający do udzielenia, w imieniu Administratora, upoważnień do przetwarzania danych osobowych osobom zatrudnionym przez Podmiot przetwarzający, za pomocą których będzie wykonywał przedmiot niniejszej Umowy. Podmiot przetwarzający zobowiązany jest do przekazywania listy osób upoważnionych na wniosek Administratora.</w:t>
      </w:r>
    </w:p>
    <w:p w14:paraId="03315B85" w14:textId="77777777" w:rsidR="00140986" w:rsidRPr="00DF6522" w:rsidRDefault="00140986" w:rsidP="00140986">
      <w:pPr>
        <w:numPr>
          <w:ilvl w:val="0"/>
          <w:numId w:val="4"/>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 xml:space="preserve">Podmiot przetwarzający zobowiązuje się do wykorzystania powierzonych danych osobowych wyłącznie w zakresie i celu niezbędnym do realizacji obowiązków wynikających z Umowy głównej oraz do zapewnienie </w:t>
      </w:r>
      <w:r w:rsidRPr="00DF6522">
        <w:rPr>
          <w:rFonts w:ascii="Times New Roman" w:eastAsia="Times New Roman" w:hAnsi="Times New Roman" w:cs="Times New Roman"/>
          <w:lang w:eastAsia="pl-PL"/>
        </w:rPr>
        <w:t>ochrony powierzonych danych osobowych zgodnie z przepisami RODO i w tym celu zobowiązuje się między innymi:</w:t>
      </w:r>
    </w:p>
    <w:p w14:paraId="1790C03B"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nie przetwarzać danych osobowych w innym zakresie i innym celu niż określony wyżej,</w:t>
      </w:r>
    </w:p>
    <w:p w14:paraId="272B52C8"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 xml:space="preserve">zastosować środki techniczne i organizacyjne zapewniające ochronę przetwarzanych danych osobowych przed przetwarzaniem danych, </w:t>
      </w:r>
    </w:p>
    <w:p w14:paraId="441387BD"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dopuścić do przetwarzania danych osobowych wyłącznie osoby posiadające upoważnienia wydane przez Zleceniobiorcę,</w:t>
      </w:r>
    </w:p>
    <w:p w14:paraId="3C4B49A2"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zobowiązać osoby upoważnione do przetwarzania danych osobowych do zachowania tych danych w tajemnicy zarówno w trakcie zlecenia u Zamawiającego, jak i po jego ustaniu,</w:t>
      </w:r>
    </w:p>
    <w:p w14:paraId="2F549BE0"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umożliwiać dokonywanie kontroli zgodności przetwarzania danych prowadzonych u Zamawiającego przez państwowy organ nadzorczy;</w:t>
      </w:r>
    </w:p>
    <w:p w14:paraId="5BECB9EA"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podjąć wszelkie środki zapewniające bezpieczeństwo przetwarzania wymagane na mocy</w:t>
      </w:r>
      <w:r w:rsidRPr="00DF6522">
        <w:rPr>
          <w:rFonts w:eastAsia="Times New Roman" w:cs="Times New Roman"/>
          <w:sz w:val="22"/>
          <w:szCs w:val="22"/>
          <w:lang w:eastAsia="pl-PL"/>
        </w:rPr>
        <w:br/>
        <w:t xml:space="preserve">art. 32 RODO; </w:t>
      </w:r>
    </w:p>
    <w:p w14:paraId="23A5222C"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 xml:space="preserve">pomagać Zamawiającemu poprzez odpowiednie środki techniczne i organizacyjne wywiązać się z obowiązku odpowiadania na żądania osoby, której dane dotyczą, w zakresie wykonywania jej praw określonych w rozdziale III RODO; </w:t>
      </w:r>
    </w:p>
    <w:p w14:paraId="111CB57F"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 xml:space="preserve">pomagać Zamawiającemu wywiązać się z obowiązków określonych w art. 32–36 RODO; </w:t>
      </w:r>
    </w:p>
    <w:p w14:paraId="156B95DE"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po zakończeniu świadczenia usług związanych z przetwarzaniem zależnie od decyzji Zamawiającego usunąć lub zwrócić mu wszelkie dane osobowe oraz usunąć wszelkie ich istniejące kopie;</w:t>
      </w:r>
    </w:p>
    <w:p w14:paraId="5B61191F"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umożliwić Zamawiającemu lub audytorowi upoważnionemu przez Zamawiającego przeprowadzanie audytów, w tym inspekcji, i przyczyniać się do nich;</w:t>
      </w:r>
    </w:p>
    <w:p w14:paraId="370DB24C"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niezwłocznie informować o wszelkich naruszeniach ochrony danych osobowych przetwarzanych w imieniu Zamawiającego;</w:t>
      </w:r>
    </w:p>
    <w:p w14:paraId="237DE700" w14:textId="77777777" w:rsidR="00140986" w:rsidRPr="00DF6522"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przeszkolić z zakresu ochrony danych osobowych swoich pracowników oraz inne osoby, które przetwarzają dane osobowe Zamawiającego;</w:t>
      </w:r>
    </w:p>
    <w:p w14:paraId="3013B93A" w14:textId="77777777" w:rsidR="00140986" w:rsidRPr="00DD6EB4" w:rsidRDefault="00140986" w:rsidP="00140986">
      <w:pPr>
        <w:pStyle w:val="Akapitzlist"/>
        <w:numPr>
          <w:ilvl w:val="0"/>
          <w:numId w:val="7"/>
        </w:numPr>
        <w:spacing w:line="276" w:lineRule="auto"/>
        <w:ind w:left="993" w:hanging="567"/>
        <w:jc w:val="both"/>
        <w:rPr>
          <w:rFonts w:eastAsia="Times New Roman" w:cs="Times New Roman"/>
          <w:sz w:val="22"/>
          <w:szCs w:val="22"/>
          <w:lang w:eastAsia="pl-PL"/>
        </w:rPr>
      </w:pPr>
      <w:r w:rsidRPr="00DF6522">
        <w:rPr>
          <w:rFonts w:eastAsia="Times New Roman" w:cs="Times New Roman"/>
          <w:sz w:val="22"/>
          <w:szCs w:val="22"/>
          <w:lang w:eastAsia="pl-PL"/>
        </w:rPr>
        <w:t>udostępniać Zamawiającemu wszelkie informacje niezbędne do wykazania spełnienia obowiązków opisanych w punktach a – j.</w:t>
      </w:r>
    </w:p>
    <w:p w14:paraId="7FB5B1D2"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4</w:t>
      </w:r>
    </w:p>
    <w:p w14:paraId="7873B7A0"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Dalsze powierzenie danych do przetwarzania</w:t>
      </w:r>
    </w:p>
    <w:p w14:paraId="0A587C86" w14:textId="77777777" w:rsidR="00140986" w:rsidRPr="00DD6EB4" w:rsidRDefault="00140986" w:rsidP="00140986">
      <w:pPr>
        <w:spacing w:after="0" w:line="276" w:lineRule="auto"/>
        <w:contextualSpacing/>
        <w:jc w:val="both"/>
        <w:rPr>
          <w:rFonts w:ascii="Times New Roman" w:eastAsia="Times New Roman" w:hAnsi="Times New Roman" w:cs="Times New Roman"/>
          <w:lang w:eastAsia="pl-PL"/>
        </w:rPr>
      </w:pPr>
      <w:r w:rsidRPr="00DF6522">
        <w:rPr>
          <w:rFonts w:ascii="Times New Roman" w:eastAsia="Times New Roman" w:hAnsi="Times New Roman" w:cs="Times New Roman"/>
          <w:lang w:eastAsia="pl-PL"/>
        </w:rPr>
        <w:t xml:space="preserve">Jeśli w trakcie realizacji Umowy głównej wystąpi konieczność świadczenia usług przez podwykonawcę Wykonawcy i związane z tym będzie dalsze powierzenie przetwarzania danych osobie trzeciej (zwanej </w:t>
      </w:r>
      <w:r w:rsidRPr="00DF6522">
        <w:rPr>
          <w:rFonts w:ascii="Times New Roman" w:eastAsia="Times New Roman" w:hAnsi="Times New Roman" w:cs="Times New Roman"/>
          <w:lang w:eastAsia="pl-PL"/>
        </w:rPr>
        <w:lastRenderedPageBreak/>
        <w:t>dalej: Podwykonawcą), przetwarzanie danych przez podwykonawcę będzie możliwe wyłącznie po uzyskaniu przez Wykonawcę pisemnej zgody od Administratora oraz pod warunkiem nałożenia przez Wykonawcę na podwykonawcę takich samych obowiązków w zakresie ochrony danych jak w niniejszej umowie, w szczególności obowiązku zapewnienia wystarczających gwarancji wdrożenia odpowiednich środków technicznych i organizacyjnych, by przetwarzanie odpowiadało wymogom RODO.</w:t>
      </w:r>
    </w:p>
    <w:p w14:paraId="7FADDCD8"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5</w:t>
      </w:r>
    </w:p>
    <w:p w14:paraId="4BFE4533"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Odpowiedzialność Stron Umowy</w:t>
      </w:r>
    </w:p>
    <w:p w14:paraId="74B1A3BE" w14:textId="77777777" w:rsidR="00140986" w:rsidRPr="00DF6522" w:rsidRDefault="00140986" w:rsidP="00140986">
      <w:pPr>
        <w:numPr>
          <w:ilvl w:val="0"/>
          <w:numId w:val="6"/>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 xml:space="preserve">Każda ze Stron odpowiada za szkody wyrządzone drugiej Stronie oraz osobom trzecim w związku z wykonywaniem niniejszej Umowy, zgodnie z przepisami Rozporządzenia i Kodeksu cywilnego. </w:t>
      </w:r>
    </w:p>
    <w:p w14:paraId="5DE3B7A4" w14:textId="77777777" w:rsidR="00140986" w:rsidRPr="00DD6EB4" w:rsidRDefault="00140986" w:rsidP="00140986">
      <w:pPr>
        <w:numPr>
          <w:ilvl w:val="0"/>
          <w:numId w:val="6"/>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W celu uniknięcia wątpliwości, Podmiot przetwarzający ponosi odpowiedzialność za działania swoich pracowników i innych osób, przy pomocy których przetwarza powierzone dane osobowe, jak za własne działanie i zaniechanie.</w:t>
      </w:r>
    </w:p>
    <w:p w14:paraId="04090618"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6</w:t>
      </w:r>
    </w:p>
    <w:p w14:paraId="693B6F54"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Czas obowiązywania Umowy, wypowiedzenie i rozwiązanie Umowy</w:t>
      </w:r>
    </w:p>
    <w:p w14:paraId="282AD497" w14:textId="77777777" w:rsidR="00140986" w:rsidRPr="00DF6522" w:rsidRDefault="00140986" w:rsidP="00140986">
      <w:pPr>
        <w:numPr>
          <w:ilvl w:val="0"/>
          <w:numId w:val="5"/>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Umowa zostaje zawarta na czas obowiązywania Umowy głównej. W celu uniknięcia wątpliwości, rozwiązanie Umowy głównej skutkuje rozwiązaniem niniejszej Umowy.</w:t>
      </w:r>
    </w:p>
    <w:p w14:paraId="0E2A6DFD" w14:textId="77777777" w:rsidR="00140986" w:rsidRPr="00DF6522" w:rsidRDefault="00140986" w:rsidP="00140986">
      <w:pPr>
        <w:numPr>
          <w:ilvl w:val="0"/>
          <w:numId w:val="5"/>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Strony postanawiają, iż po zakończeniu przetwarzania danych Podmiot powierzający zobowiązany jest do niezwłocznego usunięcia powierzonych mu danych (i wszelkich ich istniejących kopii) lub zwrotu Administratorowi – w zależności od jego decyzji, o ile nie następuje konieczność dalszego przetwarzania danych wynikająca z przepisów odrębnych.</w:t>
      </w:r>
    </w:p>
    <w:p w14:paraId="0CCA412E" w14:textId="77777777" w:rsidR="00140986" w:rsidRPr="00DF6522" w:rsidRDefault="00140986" w:rsidP="00140986">
      <w:pPr>
        <w:numPr>
          <w:ilvl w:val="0"/>
          <w:numId w:val="5"/>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Administrator jest uprawniony do rozwiązania Umowy bez wypowiedzenia, jeżeli Podmiot przetwarzający nie podjął środków zabezpieczających powierzone dane lub nie stosował się do wymogów przewidzianych w Rozporządzeniu.</w:t>
      </w:r>
    </w:p>
    <w:p w14:paraId="46333304" w14:textId="77777777" w:rsidR="00140986" w:rsidRPr="00DD6EB4" w:rsidRDefault="00140986" w:rsidP="00140986">
      <w:pPr>
        <w:numPr>
          <w:ilvl w:val="0"/>
          <w:numId w:val="5"/>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Każdej ze Stron przysługuje prawo rozwiązania niniejszej Umowy w trybie natychmiastowym, w przypadku naruszenia postanowień niniejszej Umowy przez drugą Stronę Umowy.</w:t>
      </w:r>
    </w:p>
    <w:p w14:paraId="3538E7DC"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 7</w:t>
      </w:r>
    </w:p>
    <w:p w14:paraId="6323C0BB" w14:textId="77777777" w:rsidR="00140986" w:rsidRPr="00DF6522" w:rsidRDefault="00140986" w:rsidP="00140986">
      <w:pPr>
        <w:spacing w:after="0" w:line="276" w:lineRule="auto"/>
        <w:jc w:val="center"/>
        <w:rPr>
          <w:rFonts w:ascii="Times New Roman" w:eastAsia="Calibri" w:hAnsi="Times New Roman" w:cs="Times New Roman"/>
          <w:b/>
        </w:rPr>
      </w:pPr>
      <w:r w:rsidRPr="00DF6522">
        <w:rPr>
          <w:rFonts w:ascii="Times New Roman" w:eastAsia="Calibri" w:hAnsi="Times New Roman" w:cs="Times New Roman"/>
          <w:b/>
        </w:rPr>
        <w:t>Postanowienia końcowe</w:t>
      </w:r>
    </w:p>
    <w:p w14:paraId="6DA5AFA8" w14:textId="77777777" w:rsidR="00140986" w:rsidRPr="00DF6522" w:rsidRDefault="00140986" w:rsidP="00140986">
      <w:pPr>
        <w:numPr>
          <w:ilvl w:val="0"/>
          <w:numId w:val="2"/>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Z tytułu wykonywania świadczeń określonych w niniejszej Umowie Podmiotowi przetwarzającemu nie przysługuje dodatkowe wynagrodzenie ponad to, które zostało określone</w:t>
      </w:r>
      <w:r>
        <w:rPr>
          <w:rFonts w:ascii="Times New Roman" w:eastAsia="Calibri" w:hAnsi="Times New Roman" w:cs="Times New Roman"/>
        </w:rPr>
        <w:br/>
      </w:r>
      <w:r w:rsidRPr="00DF6522">
        <w:rPr>
          <w:rFonts w:ascii="Times New Roman" w:eastAsia="Calibri" w:hAnsi="Times New Roman" w:cs="Times New Roman"/>
        </w:rPr>
        <w:t>w Umowie głównej.</w:t>
      </w:r>
    </w:p>
    <w:p w14:paraId="0850A530" w14:textId="77777777" w:rsidR="00140986" w:rsidRPr="00DF6522" w:rsidRDefault="00140986" w:rsidP="00140986">
      <w:pPr>
        <w:numPr>
          <w:ilvl w:val="0"/>
          <w:numId w:val="2"/>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Umowa wchodzi w życie z dniem jej podpisania przez Strony.</w:t>
      </w:r>
    </w:p>
    <w:p w14:paraId="18DDDE4F" w14:textId="77777777" w:rsidR="00140986" w:rsidRPr="00DF6522" w:rsidRDefault="00140986" w:rsidP="00140986">
      <w:pPr>
        <w:numPr>
          <w:ilvl w:val="0"/>
          <w:numId w:val="2"/>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W sprawach nieuregulowanych niniejszą Umową zastosowanie mają obowiązujące przepisy prawa.</w:t>
      </w:r>
    </w:p>
    <w:p w14:paraId="12A63533" w14:textId="77777777" w:rsidR="00140986" w:rsidRPr="00DF6522" w:rsidRDefault="00140986" w:rsidP="00140986">
      <w:pPr>
        <w:numPr>
          <w:ilvl w:val="0"/>
          <w:numId w:val="2"/>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Wszelkie zmiany lub uzupełnienia niniejszej Umowy wymagają zachowania formy pisemnej pod rygorem nieważności.</w:t>
      </w:r>
    </w:p>
    <w:p w14:paraId="0D53975C" w14:textId="77777777" w:rsidR="00140986" w:rsidRPr="00DF6522" w:rsidRDefault="00140986" w:rsidP="00140986">
      <w:pPr>
        <w:numPr>
          <w:ilvl w:val="0"/>
          <w:numId w:val="2"/>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Sądem właściwym dla rozstrzygania sporów powstałych w związku z realizacją niniejszej Umowy jest sąd właściwy dla siedziby Administratora.</w:t>
      </w:r>
    </w:p>
    <w:p w14:paraId="5AE24FE1" w14:textId="77777777" w:rsidR="00140986" w:rsidRPr="00DF6522" w:rsidRDefault="00140986" w:rsidP="00140986">
      <w:pPr>
        <w:numPr>
          <w:ilvl w:val="0"/>
          <w:numId w:val="2"/>
        </w:numPr>
        <w:spacing w:after="0" w:line="276" w:lineRule="auto"/>
        <w:ind w:left="426" w:hanging="426"/>
        <w:contextualSpacing/>
        <w:jc w:val="both"/>
        <w:rPr>
          <w:rFonts w:ascii="Times New Roman" w:eastAsia="Calibri" w:hAnsi="Times New Roman" w:cs="Times New Roman"/>
        </w:rPr>
      </w:pPr>
      <w:r w:rsidRPr="00DF6522">
        <w:rPr>
          <w:rFonts w:ascii="Times New Roman" w:eastAsia="Calibri" w:hAnsi="Times New Roman" w:cs="Times New Roman"/>
        </w:rPr>
        <w:t xml:space="preserve">Umowę sporządzono w trzech jednobrzmiących egzemplarzach, dwa dla Zamawiającego/Administratora, jeden dla Wykonawcy/Podmiotu przetwarzającego.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2941"/>
        <w:gridCol w:w="3066"/>
      </w:tblGrid>
      <w:tr w:rsidR="00140986" w:rsidRPr="00DF6522" w14:paraId="742A2D2D" w14:textId="77777777" w:rsidTr="00CF04B5">
        <w:tc>
          <w:tcPr>
            <w:tcW w:w="3065" w:type="dxa"/>
          </w:tcPr>
          <w:p w14:paraId="371F5211" w14:textId="77777777" w:rsidR="00140986" w:rsidRDefault="00140986" w:rsidP="00CF04B5">
            <w:pPr>
              <w:spacing w:line="276" w:lineRule="auto"/>
              <w:jc w:val="center"/>
              <w:rPr>
                <w:rFonts w:ascii="Times New Roman" w:hAnsi="Times New Roman" w:cs="Times New Roman"/>
              </w:rPr>
            </w:pPr>
          </w:p>
          <w:p w14:paraId="479C1C29" w14:textId="77777777" w:rsidR="00140986" w:rsidRDefault="00140986" w:rsidP="00CF04B5">
            <w:pPr>
              <w:spacing w:line="276" w:lineRule="auto"/>
              <w:jc w:val="center"/>
              <w:rPr>
                <w:rFonts w:ascii="Times New Roman" w:hAnsi="Times New Roman" w:cs="Times New Roman"/>
              </w:rPr>
            </w:pPr>
          </w:p>
          <w:p w14:paraId="4AF11D65" w14:textId="77777777" w:rsidR="00140986" w:rsidRPr="00DF6522" w:rsidRDefault="00140986" w:rsidP="00CF04B5">
            <w:pPr>
              <w:spacing w:line="276" w:lineRule="auto"/>
              <w:jc w:val="center"/>
              <w:rPr>
                <w:rFonts w:ascii="Times New Roman" w:hAnsi="Times New Roman" w:cs="Times New Roman"/>
              </w:rPr>
            </w:pPr>
          </w:p>
        </w:tc>
        <w:tc>
          <w:tcPr>
            <w:tcW w:w="2941" w:type="dxa"/>
          </w:tcPr>
          <w:p w14:paraId="1F0196FE" w14:textId="77777777" w:rsidR="00140986" w:rsidRPr="00DF6522" w:rsidRDefault="00140986" w:rsidP="00CF04B5">
            <w:pPr>
              <w:spacing w:line="276" w:lineRule="auto"/>
              <w:jc w:val="center"/>
              <w:rPr>
                <w:rFonts w:ascii="Times New Roman" w:hAnsi="Times New Roman" w:cs="Times New Roman"/>
              </w:rPr>
            </w:pPr>
          </w:p>
        </w:tc>
        <w:tc>
          <w:tcPr>
            <w:tcW w:w="3066" w:type="dxa"/>
          </w:tcPr>
          <w:p w14:paraId="1B0A45F3" w14:textId="77777777" w:rsidR="00140986" w:rsidRPr="00DF6522" w:rsidRDefault="00140986" w:rsidP="00CF04B5">
            <w:pPr>
              <w:spacing w:line="276" w:lineRule="auto"/>
              <w:jc w:val="center"/>
              <w:rPr>
                <w:rFonts w:ascii="Times New Roman" w:hAnsi="Times New Roman" w:cs="Times New Roman"/>
              </w:rPr>
            </w:pPr>
          </w:p>
        </w:tc>
      </w:tr>
      <w:tr w:rsidR="00140986" w:rsidRPr="00DF6522" w14:paraId="4E207D38" w14:textId="77777777" w:rsidTr="00CF04B5">
        <w:tc>
          <w:tcPr>
            <w:tcW w:w="3065" w:type="dxa"/>
          </w:tcPr>
          <w:p w14:paraId="11141681" w14:textId="77777777" w:rsidR="00140986" w:rsidRPr="00DF6522" w:rsidRDefault="00140986" w:rsidP="00CF04B5">
            <w:pPr>
              <w:spacing w:line="276" w:lineRule="auto"/>
              <w:jc w:val="center"/>
              <w:rPr>
                <w:rFonts w:ascii="Times New Roman" w:hAnsi="Times New Roman" w:cs="Times New Roman"/>
                <w:b/>
                <w:bCs/>
              </w:rPr>
            </w:pPr>
          </w:p>
          <w:p w14:paraId="4AB00FC8" w14:textId="77777777" w:rsidR="00140986" w:rsidRPr="00DF6522" w:rsidRDefault="00140986" w:rsidP="00CF04B5">
            <w:pPr>
              <w:spacing w:line="276" w:lineRule="auto"/>
              <w:jc w:val="center"/>
              <w:rPr>
                <w:rFonts w:ascii="Times New Roman" w:hAnsi="Times New Roman" w:cs="Times New Roman"/>
              </w:rPr>
            </w:pPr>
            <w:r w:rsidRPr="00DF6522">
              <w:rPr>
                <w:rFonts w:ascii="Times New Roman" w:hAnsi="Times New Roman" w:cs="Times New Roman"/>
                <w:b/>
                <w:bCs/>
              </w:rPr>
              <w:t>………………………………..</w:t>
            </w:r>
          </w:p>
        </w:tc>
        <w:tc>
          <w:tcPr>
            <w:tcW w:w="2941" w:type="dxa"/>
          </w:tcPr>
          <w:p w14:paraId="5F5A38FB" w14:textId="77777777" w:rsidR="00140986" w:rsidRPr="00DF6522" w:rsidRDefault="00140986" w:rsidP="00CF04B5">
            <w:pPr>
              <w:spacing w:line="276" w:lineRule="auto"/>
              <w:jc w:val="center"/>
              <w:rPr>
                <w:rFonts w:ascii="Times New Roman" w:hAnsi="Times New Roman" w:cs="Times New Roman"/>
              </w:rPr>
            </w:pPr>
          </w:p>
        </w:tc>
        <w:tc>
          <w:tcPr>
            <w:tcW w:w="3066" w:type="dxa"/>
          </w:tcPr>
          <w:p w14:paraId="2348E068" w14:textId="77777777" w:rsidR="00140986" w:rsidRPr="00DF6522" w:rsidRDefault="00140986" w:rsidP="00CF04B5">
            <w:pPr>
              <w:spacing w:line="276" w:lineRule="auto"/>
              <w:rPr>
                <w:rFonts w:ascii="Times New Roman" w:hAnsi="Times New Roman" w:cs="Times New Roman"/>
                <w:b/>
                <w:bCs/>
              </w:rPr>
            </w:pPr>
          </w:p>
          <w:p w14:paraId="3DD5CCD9" w14:textId="77777777" w:rsidR="00140986" w:rsidRPr="00DF6522" w:rsidRDefault="00140986" w:rsidP="00CF04B5">
            <w:pPr>
              <w:spacing w:line="276" w:lineRule="auto"/>
              <w:jc w:val="center"/>
              <w:rPr>
                <w:rFonts w:ascii="Times New Roman" w:hAnsi="Times New Roman" w:cs="Times New Roman"/>
              </w:rPr>
            </w:pPr>
            <w:r w:rsidRPr="00DF6522">
              <w:rPr>
                <w:rFonts w:ascii="Times New Roman" w:hAnsi="Times New Roman" w:cs="Times New Roman"/>
                <w:b/>
                <w:bCs/>
              </w:rPr>
              <w:t>………………………………..</w:t>
            </w:r>
          </w:p>
        </w:tc>
      </w:tr>
      <w:tr w:rsidR="00140986" w:rsidRPr="00DF6522" w14:paraId="271043AB" w14:textId="77777777" w:rsidTr="00CF04B5">
        <w:tc>
          <w:tcPr>
            <w:tcW w:w="3065" w:type="dxa"/>
          </w:tcPr>
          <w:p w14:paraId="4F70A5C2" w14:textId="77777777" w:rsidR="00140986" w:rsidRPr="00DF6522" w:rsidRDefault="00140986" w:rsidP="00CF04B5">
            <w:pPr>
              <w:spacing w:line="276" w:lineRule="auto"/>
              <w:jc w:val="center"/>
              <w:rPr>
                <w:rFonts w:ascii="Times New Roman" w:hAnsi="Times New Roman" w:cs="Times New Roman"/>
              </w:rPr>
            </w:pPr>
            <w:r w:rsidRPr="00DF6522">
              <w:rPr>
                <w:rFonts w:ascii="Times New Roman" w:hAnsi="Times New Roman" w:cs="Times New Roman"/>
                <w:b/>
                <w:bCs/>
              </w:rPr>
              <w:t>Administrator</w:t>
            </w:r>
          </w:p>
        </w:tc>
        <w:tc>
          <w:tcPr>
            <w:tcW w:w="2941" w:type="dxa"/>
          </w:tcPr>
          <w:p w14:paraId="2F93EA34" w14:textId="77777777" w:rsidR="00140986" w:rsidRPr="00DF6522" w:rsidRDefault="00140986" w:rsidP="00CF04B5">
            <w:pPr>
              <w:spacing w:line="276" w:lineRule="auto"/>
              <w:jc w:val="center"/>
              <w:rPr>
                <w:rFonts w:ascii="Times New Roman" w:hAnsi="Times New Roman" w:cs="Times New Roman"/>
              </w:rPr>
            </w:pPr>
          </w:p>
        </w:tc>
        <w:tc>
          <w:tcPr>
            <w:tcW w:w="3066" w:type="dxa"/>
          </w:tcPr>
          <w:p w14:paraId="588CA7DA" w14:textId="77777777" w:rsidR="00140986" w:rsidRPr="00DF6522" w:rsidRDefault="00140986" w:rsidP="00CF04B5">
            <w:pPr>
              <w:spacing w:line="276" w:lineRule="auto"/>
              <w:jc w:val="center"/>
              <w:rPr>
                <w:rFonts w:ascii="Times New Roman" w:hAnsi="Times New Roman" w:cs="Times New Roman"/>
              </w:rPr>
            </w:pPr>
            <w:r w:rsidRPr="00DF6522">
              <w:rPr>
                <w:rFonts w:ascii="Times New Roman" w:hAnsi="Times New Roman" w:cs="Times New Roman"/>
                <w:b/>
                <w:bCs/>
              </w:rPr>
              <w:t>Podmiot przetwarzający</w:t>
            </w:r>
          </w:p>
        </w:tc>
      </w:tr>
    </w:tbl>
    <w:p w14:paraId="3600B90F" w14:textId="77777777" w:rsidR="00140986" w:rsidRDefault="00140986" w:rsidP="00140986"/>
    <w:p w14:paraId="54C8484B" w14:textId="77777777" w:rsidR="003C68A5" w:rsidRDefault="003C68A5"/>
    <w:sectPr w:rsidR="003C68A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F243" w14:textId="77777777" w:rsidR="00BC2107" w:rsidRDefault="00BC2107" w:rsidP="00BC2107">
      <w:pPr>
        <w:spacing w:after="0" w:line="240" w:lineRule="auto"/>
      </w:pPr>
      <w:r>
        <w:separator/>
      </w:r>
    </w:p>
  </w:endnote>
  <w:endnote w:type="continuationSeparator" w:id="0">
    <w:p w14:paraId="6722DCB6" w14:textId="77777777" w:rsidR="00BC2107" w:rsidRDefault="00BC2107" w:rsidP="00BC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61284"/>
      <w:docPartObj>
        <w:docPartGallery w:val="Page Numbers (Bottom of Page)"/>
        <w:docPartUnique/>
      </w:docPartObj>
    </w:sdtPr>
    <w:sdtContent>
      <w:p w14:paraId="71BBBB39" w14:textId="4DC0EB04" w:rsidR="00DE6F8D" w:rsidRDefault="00DE6F8D">
        <w:pPr>
          <w:pStyle w:val="Stopka"/>
          <w:jc w:val="right"/>
        </w:pPr>
        <w:r>
          <w:fldChar w:fldCharType="begin"/>
        </w:r>
        <w:r>
          <w:instrText>PAGE   \* MERGEFORMAT</w:instrText>
        </w:r>
        <w:r>
          <w:fldChar w:fldCharType="separate"/>
        </w:r>
        <w:r>
          <w:t>2</w:t>
        </w:r>
        <w:r>
          <w:fldChar w:fldCharType="end"/>
        </w:r>
      </w:p>
    </w:sdtContent>
  </w:sdt>
  <w:p w14:paraId="2546482E" w14:textId="77777777" w:rsidR="00DE6F8D" w:rsidRDefault="00DE6F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2608" w14:textId="77777777" w:rsidR="00BC2107" w:rsidRDefault="00BC2107" w:rsidP="00BC2107">
      <w:pPr>
        <w:spacing w:after="0" w:line="240" w:lineRule="auto"/>
      </w:pPr>
      <w:r>
        <w:separator/>
      </w:r>
    </w:p>
  </w:footnote>
  <w:footnote w:type="continuationSeparator" w:id="0">
    <w:p w14:paraId="03B5C968" w14:textId="77777777" w:rsidR="00BC2107" w:rsidRDefault="00BC2107" w:rsidP="00BC2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E6B4" w14:textId="527A85D9" w:rsidR="00BC2107" w:rsidRDefault="00BC2107" w:rsidP="00BC2107">
    <w:pPr>
      <w:pStyle w:val="Nagwek"/>
      <w:tabs>
        <w:tab w:val="clear" w:pos="4513"/>
        <w:tab w:val="clear" w:pos="9026"/>
        <w:tab w:val="left" w:pos="8172"/>
      </w:tabs>
      <w:jc w:val="right"/>
    </w:pPr>
    <w:r>
      <w:t>Załącznik nr 5 do Zapytania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0BB"/>
    <w:multiLevelType w:val="hybridMultilevel"/>
    <w:tmpl w:val="E982E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EA4038"/>
    <w:multiLevelType w:val="hybridMultilevel"/>
    <w:tmpl w:val="EE7CB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CC4B01"/>
    <w:multiLevelType w:val="hybridMultilevel"/>
    <w:tmpl w:val="10169A76"/>
    <w:lvl w:ilvl="0" w:tplc="4B543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2B4113"/>
    <w:multiLevelType w:val="hybridMultilevel"/>
    <w:tmpl w:val="35160D38"/>
    <w:lvl w:ilvl="0" w:tplc="A39E929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510DCB"/>
    <w:multiLevelType w:val="hybridMultilevel"/>
    <w:tmpl w:val="C0E6B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984557"/>
    <w:multiLevelType w:val="hybridMultilevel"/>
    <w:tmpl w:val="97E6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FB1844"/>
    <w:multiLevelType w:val="hybridMultilevel"/>
    <w:tmpl w:val="4A1EC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1486999">
    <w:abstractNumId w:val="3"/>
  </w:num>
  <w:num w:numId="2" w16cid:durableId="1686327823">
    <w:abstractNumId w:val="5"/>
  </w:num>
  <w:num w:numId="3" w16cid:durableId="1487472863">
    <w:abstractNumId w:val="2"/>
  </w:num>
  <w:num w:numId="4" w16cid:durableId="245114841">
    <w:abstractNumId w:val="6"/>
  </w:num>
  <w:num w:numId="5" w16cid:durableId="1497263258">
    <w:abstractNumId w:val="0"/>
  </w:num>
  <w:num w:numId="6" w16cid:durableId="357588973">
    <w:abstractNumId w:val="4"/>
  </w:num>
  <w:num w:numId="7" w16cid:durableId="148000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1A"/>
    <w:rsid w:val="00140986"/>
    <w:rsid w:val="002E113F"/>
    <w:rsid w:val="003C68A5"/>
    <w:rsid w:val="003E551A"/>
    <w:rsid w:val="00BC2107"/>
    <w:rsid w:val="00DE6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8FB9"/>
  <w15:chartTrackingRefBased/>
  <w15:docId w15:val="{0BE588AD-45EE-4906-ADA8-3D730516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986"/>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140986"/>
    <w:pPr>
      <w:widowControl w:val="0"/>
      <w:suppressAutoHyphens/>
      <w:spacing w:after="0" w:line="240" w:lineRule="auto"/>
      <w:ind w:left="720"/>
    </w:pPr>
    <w:rPr>
      <w:rFonts w:ascii="Times New Roman" w:eastAsia="Lucida Sans Unicode" w:hAnsi="Times New Roman" w:cs="Mangal"/>
      <w:kern w:val="1"/>
      <w:sz w:val="24"/>
      <w:szCs w:val="21"/>
      <w:lang w:eastAsia="hi-IN" w:bidi="hi-IN"/>
    </w:rPr>
  </w:style>
  <w:style w:type="paragraph" w:customStyle="1" w:styleId="Standard">
    <w:name w:val="Standard"/>
    <w:rsid w:val="00140986"/>
    <w:pPr>
      <w:widowControl w:val="0"/>
      <w:suppressAutoHyphens/>
      <w:spacing w:after="0" w:line="240" w:lineRule="auto"/>
    </w:pPr>
    <w:rPr>
      <w:rFonts w:ascii="Times New Roman" w:eastAsia="Lucida Sans Unicode" w:hAnsi="Times New Roman" w:cs="Tahoma"/>
      <w:kern w:val="1"/>
      <w:sz w:val="24"/>
      <w:szCs w:val="24"/>
      <w:lang w:eastAsia="hi-IN" w:bidi="hi-IN"/>
      <w14:ligatures w14:val="none"/>
    </w:rPr>
  </w:style>
  <w:style w:type="table" w:styleId="Tabela-Siatka">
    <w:name w:val="Table Grid"/>
    <w:basedOn w:val="Standardowy"/>
    <w:uiPriority w:val="39"/>
    <w:rsid w:val="001409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8">
    <w:name w:val="s8"/>
    <w:basedOn w:val="Domylnaczcionkaakapitu"/>
    <w:rsid w:val="00140986"/>
  </w:style>
  <w:style w:type="character" w:customStyle="1" w:styleId="apple-converted-space">
    <w:name w:val="apple-converted-space"/>
    <w:basedOn w:val="Domylnaczcionkaakapitu"/>
    <w:rsid w:val="00140986"/>
  </w:style>
  <w:style w:type="character" w:customStyle="1" w:styleId="s9">
    <w:name w:val="s9"/>
    <w:basedOn w:val="Domylnaczcionkaakapitu"/>
    <w:rsid w:val="00140986"/>
  </w:style>
  <w:style w:type="paragraph" w:styleId="Nagwek">
    <w:name w:val="header"/>
    <w:basedOn w:val="Normalny"/>
    <w:link w:val="NagwekZnak"/>
    <w:uiPriority w:val="99"/>
    <w:unhideWhenUsed/>
    <w:rsid w:val="00BC210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BC2107"/>
    <w:rPr>
      <w:kern w:val="0"/>
      <w14:ligatures w14:val="none"/>
    </w:rPr>
  </w:style>
  <w:style w:type="paragraph" w:styleId="Stopka">
    <w:name w:val="footer"/>
    <w:basedOn w:val="Normalny"/>
    <w:link w:val="StopkaZnak"/>
    <w:uiPriority w:val="99"/>
    <w:unhideWhenUsed/>
    <w:rsid w:val="00BC210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BC2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6975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Pniok</dc:creator>
  <cp:keywords/>
  <dc:description/>
  <cp:lastModifiedBy>Ewelina Pniok</cp:lastModifiedBy>
  <cp:revision>2</cp:revision>
  <dcterms:created xsi:type="dcterms:W3CDTF">2023-11-22T13:03:00Z</dcterms:created>
  <dcterms:modified xsi:type="dcterms:W3CDTF">2023-12-04T07:46:00Z</dcterms:modified>
</cp:coreProperties>
</file>